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F33A1" w14:textId="1853173C" w:rsidR="002C71E8" w:rsidRDefault="002C71E8" w:rsidP="002C71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NACRT</w:t>
      </w:r>
    </w:p>
    <w:p w14:paraId="27C03A43" w14:textId="311099F6" w:rsidR="00D66A13" w:rsidRDefault="001E21CC" w:rsidP="002C71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ZAKON </w:t>
      </w:r>
    </w:p>
    <w:p w14:paraId="7ACF9575" w14:textId="4811C6B8" w:rsidR="00746336" w:rsidRDefault="001E21CC" w:rsidP="001E21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IZMJEN</w:t>
      </w:r>
      <w:r w:rsidR="000F28B0">
        <w:rPr>
          <w:rFonts w:ascii="Times New Roman" w:hAnsi="Times New Roman" w:cs="Times New Roman"/>
          <w:b/>
          <w:sz w:val="24"/>
          <w:szCs w:val="24"/>
        </w:rPr>
        <w:t>AMA</w:t>
      </w:r>
      <w:r>
        <w:rPr>
          <w:rFonts w:ascii="Times New Roman" w:hAnsi="Times New Roman" w:cs="Times New Roman"/>
          <w:b/>
          <w:sz w:val="24"/>
          <w:szCs w:val="24"/>
        </w:rPr>
        <w:t xml:space="preserve"> ZAKONA O JAVNO-PRIVATNOM PARTNERSTVU U BRČKO DISTRIKTU BiH</w:t>
      </w:r>
    </w:p>
    <w:p w14:paraId="08A5B58C" w14:textId="77777777" w:rsidR="001E21CC" w:rsidRPr="002C71E8" w:rsidRDefault="001E21CC" w:rsidP="00D175B5">
      <w:pPr>
        <w:jc w:val="center"/>
        <w:rPr>
          <w:rFonts w:ascii="Times New Roman" w:hAnsi="Times New Roman" w:cs="Times New Roman"/>
          <w:b/>
        </w:rPr>
      </w:pPr>
      <w:r w:rsidRPr="002C71E8">
        <w:rPr>
          <w:rFonts w:ascii="Times New Roman" w:hAnsi="Times New Roman" w:cs="Times New Roman"/>
          <w:b/>
        </w:rPr>
        <w:t>Član 1.</w:t>
      </w:r>
    </w:p>
    <w:p w14:paraId="4999E74D" w14:textId="096FC794" w:rsidR="00D66A13" w:rsidRPr="002C71E8" w:rsidRDefault="001E21CC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>U Zakonu o javno-privatnom partnerstvu u Brčko distriktu Bosne i Hercegovine („Službeni glasnik Brčko distrikta BiH“</w:t>
      </w:r>
      <w:r w:rsidR="00D12BE4" w:rsidRPr="002C71E8">
        <w:rPr>
          <w:rFonts w:ascii="Times New Roman" w:hAnsi="Times New Roman" w:cs="Times New Roman"/>
        </w:rPr>
        <w:t xml:space="preserve"> broj: 07/10), </w:t>
      </w:r>
      <w:r w:rsidR="00D66A13" w:rsidRPr="002C71E8">
        <w:rPr>
          <w:rFonts w:ascii="Times New Roman" w:hAnsi="Times New Roman" w:cs="Times New Roman"/>
        </w:rPr>
        <w:t xml:space="preserve">u </w:t>
      </w:r>
      <w:r w:rsidR="00D12BE4" w:rsidRPr="002C71E8">
        <w:rPr>
          <w:rFonts w:ascii="Times New Roman" w:hAnsi="Times New Roman" w:cs="Times New Roman"/>
        </w:rPr>
        <w:t>član</w:t>
      </w:r>
      <w:r w:rsidR="00D66A13" w:rsidRPr="002C71E8">
        <w:rPr>
          <w:rFonts w:ascii="Times New Roman" w:hAnsi="Times New Roman" w:cs="Times New Roman"/>
        </w:rPr>
        <w:t>u</w:t>
      </w:r>
      <w:r w:rsidRPr="002C71E8">
        <w:rPr>
          <w:rFonts w:ascii="Times New Roman" w:hAnsi="Times New Roman" w:cs="Times New Roman"/>
        </w:rPr>
        <w:t xml:space="preserve"> </w:t>
      </w:r>
      <w:r w:rsidR="00D66A13" w:rsidRPr="002C71E8">
        <w:rPr>
          <w:rFonts w:ascii="Times New Roman" w:hAnsi="Times New Roman" w:cs="Times New Roman"/>
        </w:rPr>
        <w:t>2</w:t>
      </w:r>
      <w:r w:rsidR="00151CB3">
        <w:rPr>
          <w:rFonts w:ascii="Times New Roman" w:hAnsi="Times New Roman" w:cs="Times New Roman"/>
        </w:rPr>
        <w:t xml:space="preserve"> </w:t>
      </w:r>
      <w:r w:rsidRPr="002C71E8">
        <w:rPr>
          <w:rFonts w:ascii="Times New Roman" w:hAnsi="Times New Roman" w:cs="Times New Roman"/>
        </w:rPr>
        <w:t xml:space="preserve"> </w:t>
      </w:r>
      <w:r w:rsidR="00151CB3" w:rsidRPr="002C71E8">
        <w:rPr>
          <w:rFonts w:ascii="Times New Roman" w:hAnsi="Times New Roman" w:cs="Times New Roman"/>
        </w:rPr>
        <w:t xml:space="preserve">mijenja se </w:t>
      </w:r>
      <w:r w:rsidR="00D66A13" w:rsidRPr="002C71E8">
        <w:rPr>
          <w:rFonts w:ascii="Times New Roman" w:hAnsi="Times New Roman" w:cs="Times New Roman"/>
        </w:rPr>
        <w:t>tačka j) i glasi:</w:t>
      </w:r>
    </w:p>
    <w:p w14:paraId="58328211" w14:textId="3B1FAF6E" w:rsidR="001E21CC" w:rsidRPr="002C71E8" w:rsidRDefault="00D175B5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 xml:space="preserve"> „j) „konsultant“ je fizičko ili pravno lice koje posjeduje specijalistička znanja nužna za pripremu, ugovaranje i provođenje projekata JPP-a.“</w:t>
      </w:r>
    </w:p>
    <w:p w14:paraId="24B4A796" w14:textId="77777777" w:rsidR="00D175B5" w:rsidRPr="002C71E8" w:rsidRDefault="00D175B5" w:rsidP="00D175B5">
      <w:pPr>
        <w:jc w:val="center"/>
        <w:rPr>
          <w:rFonts w:ascii="Times New Roman" w:hAnsi="Times New Roman" w:cs="Times New Roman"/>
          <w:b/>
        </w:rPr>
      </w:pPr>
      <w:r w:rsidRPr="002C71E8">
        <w:rPr>
          <w:rFonts w:ascii="Times New Roman" w:hAnsi="Times New Roman" w:cs="Times New Roman"/>
          <w:b/>
        </w:rPr>
        <w:t>Član 2.</w:t>
      </w:r>
    </w:p>
    <w:p w14:paraId="2827CCAA" w14:textId="490ABA56" w:rsidR="00D66A13" w:rsidRPr="002C71E8" w:rsidRDefault="00D175B5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>U članu 4.</w:t>
      </w:r>
      <w:r w:rsidR="00151CB3">
        <w:rPr>
          <w:rFonts w:ascii="Times New Roman" w:hAnsi="Times New Roman" w:cs="Times New Roman"/>
          <w:lang w:val="hr-BA"/>
        </w:rPr>
        <w:t xml:space="preserve">Zakona mijenja se stav  </w:t>
      </w:r>
      <w:r w:rsidR="00D66A13" w:rsidRPr="002C71E8">
        <w:rPr>
          <w:rFonts w:ascii="Times New Roman" w:hAnsi="Times New Roman" w:cs="Times New Roman"/>
        </w:rPr>
        <w:t>(</w:t>
      </w:r>
      <w:r w:rsidRPr="002C71E8">
        <w:rPr>
          <w:rFonts w:ascii="Times New Roman" w:hAnsi="Times New Roman" w:cs="Times New Roman"/>
        </w:rPr>
        <w:t>2</w:t>
      </w:r>
      <w:r w:rsidR="00D66A13" w:rsidRPr="002C71E8">
        <w:rPr>
          <w:rFonts w:ascii="Times New Roman" w:hAnsi="Times New Roman" w:cs="Times New Roman"/>
        </w:rPr>
        <w:t>)</w:t>
      </w:r>
      <w:r w:rsidRPr="002C71E8">
        <w:rPr>
          <w:rFonts w:ascii="Times New Roman" w:hAnsi="Times New Roman" w:cs="Times New Roman"/>
        </w:rPr>
        <w:t xml:space="preserve"> </w:t>
      </w:r>
      <w:r w:rsidR="00D66A13" w:rsidRPr="002C71E8">
        <w:rPr>
          <w:rFonts w:ascii="Times New Roman" w:hAnsi="Times New Roman" w:cs="Times New Roman"/>
        </w:rPr>
        <w:t xml:space="preserve">se glasi: </w:t>
      </w:r>
    </w:p>
    <w:p w14:paraId="418DDE10" w14:textId="28F8C4E0" w:rsidR="00D175B5" w:rsidRPr="002C71E8" w:rsidRDefault="00D66A13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 xml:space="preserve">„(2) </w:t>
      </w:r>
      <w:r w:rsidR="00D175B5" w:rsidRPr="002C71E8">
        <w:rPr>
          <w:rFonts w:ascii="Times New Roman" w:hAnsi="Times New Roman" w:cs="Times New Roman"/>
        </w:rPr>
        <w:t>Projektima javno-privatnog partnerstva ne mogu se smatrati dugoročna nabavk</w:t>
      </w:r>
      <w:r w:rsidR="00897058" w:rsidRPr="002C71E8">
        <w:rPr>
          <w:rFonts w:ascii="Times New Roman" w:hAnsi="Times New Roman" w:cs="Times New Roman"/>
        </w:rPr>
        <w:t>a usluga kojima javna tijela pri</w:t>
      </w:r>
      <w:r w:rsidR="00D175B5" w:rsidRPr="002C71E8">
        <w:rPr>
          <w:rFonts w:ascii="Times New Roman" w:hAnsi="Times New Roman" w:cs="Times New Roman"/>
        </w:rPr>
        <w:t>bavljaju samo usluge u kojima privatni partner ne učestvuje u finansiranju</w:t>
      </w:r>
      <w:r w:rsidR="00B16AC6" w:rsidRPr="002C71E8">
        <w:rPr>
          <w:rFonts w:ascii="Times New Roman" w:hAnsi="Times New Roman" w:cs="Times New Roman"/>
        </w:rPr>
        <w:t xml:space="preserve"> i snošenju rizika.“</w:t>
      </w:r>
    </w:p>
    <w:p w14:paraId="7A8CEAF8" w14:textId="77777777" w:rsidR="00B16AC6" w:rsidRPr="002C71E8" w:rsidRDefault="00B16AC6" w:rsidP="00B16AC6">
      <w:pPr>
        <w:jc w:val="center"/>
        <w:rPr>
          <w:rFonts w:ascii="Times New Roman" w:hAnsi="Times New Roman" w:cs="Times New Roman"/>
          <w:b/>
        </w:rPr>
      </w:pPr>
      <w:r w:rsidRPr="002C71E8">
        <w:rPr>
          <w:rFonts w:ascii="Times New Roman" w:hAnsi="Times New Roman" w:cs="Times New Roman"/>
          <w:b/>
        </w:rPr>
        <w:t>Član 3.</w:t>
      </w:r>
    </w:p>
    <w:p w14:paraId="0B1F2029" w14:textId="15491766" w:rsidR="00B16AC6" w:rsidRPr="002C71E8" w:rsidRDefault="00B16AC6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 xml:space="preserve">Član 9. </w:t>
      </w:r>
      <w:r w:rsidR="00D66A13" w:rsidRPr="002C71E8">
        <w:rPr>
          <w:rFonts w:ascii="Times New Roman" w:hAnsi="Times New Roman" w:cs="Times New Roman"/>
        </w:rPr>
        <w:t xml:space="preserve">Zakona </w:t>
      </w:r>
      <w:r w:rsidRPr="002C71E8">
        <w:rPr>
          <w:rFonts w:ascii="Times New Roman" w:hAnsi="Times New Roman" w:cs="Times New Roman"/>
        </w:rPr>
        <w:t xml:space="preserve"> mijenja </w:t>
      </w:r>
      <w:r w:rsidR="00D66A13" w:rsidRPr="002C71E8">
        <w:rPr>
          <w:rFonts w:ascii="Times New Roman" w:hAnsi="Times New Roman" w:cs="Times New Roman"/>
        </w:rPr>
        <w:t xml:space="preserve">se </w:t>
      </w:r>
      <w:r w:rsidRPr="002C71E8">
        <w:rPr>
          <w:rFonts w:ascii="Times New Roman" w:hAnsi="Times New Roman" w:cs="Times New Roman"/>
        </w:rPr>
        <w:t xml:space="preserve">i glasi: </w:t>
      </w:r>
    </w:p>
    <w:p w14:paraId="68A30CE4" w14:textId="1EB0E07D" w:rsidR="00D66A13" w:rsidRPr="002C71E8" w:rsidRDefault="00D66A13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  <w:t xml:space="preserve">         „Član 9</w:t>
      </w:r>
    </w:p>
    <w:p w14:paraId="4421864F" w14:textId="30135CDA" w:rsidR="00B16AC6" w:rsidRPr="002C71E8" w:rsidRDefault="00B16AC6" w:rsidP="00B16AC6">
      <w:pPr>
        <w:jc w:val="center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>(Angažovanje konsultanta)</w:t>
      </w:r>
    </w:p>
    <w:p w14:paraId="552A4E21" w14:textId="1C578CF9" w:rsidR="00B16AC6" w:rsidRPr="002C71E8" w:rsidRDefault="00B16AC6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>(1) Vlada, na prijedlog Komisije ili na sopstvenu inicijativu, odlučuje o angažovanju konsultanta za pitanja koja se odnose na: finansiranje, oporezivanje, osiguranje, pravna, tehnička ili druga pitanja u vezi s</w:t>
      </w:r>
      <w:r w:rsidR="005B58DB" w:rsidRPr="002C71E8">
        <w:rPr>
          <w:rFonts w:ascii="Times New Roman" w:hAnsi="Times New Roman" w:cs="Times New Roman"/>
        </w:rPr>
        <w:t>a</w:t>
      </w:r>
      <w:r w:rsidRPr="002C71E8">
        <w:rPr>
          <w:rFonts w:ascii="Times New Roman" w:hAnsi="Times New Roman" w:cs="Times New Roman"/>
        </w:rPr>
        <w:t xml:space="preserve"> projektom.</w:t>
      </w:r>
    </w:p>
    <w:p w14:paraId="53042220" w14:textId="77777777" w:rsidR="00B16AC6" w:rsidRPr="002C71E8" w:rsidRDefault="00B16AC6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>(2) Komisija provodi postupak odabira</w:t>
      </w:r>
      <w:r w:rsidR="009F4E5B" w:rsidRPr="002C71E8">
        <w:rPr>
          <w:rFonts w:ascii="Times New Roman" w:hAnsi="Times New Roman" w:cs="Times New Roman"/>
        </w:rPr>
        <w:t xml:space="preserve"> konsultanta u skladu sa Odlukom</w:t>
      </w:r>
      <w:r w:rsidRPr="002C71E8">
        <w:rPr>
          <w:rFonts w:ascii="Times New Roman" w:hAnsi="Times New Roman" w:cs="Times New Roman"/>
        </w:rPr>
        <w:t xml:space="preserve"> koju donosi Vlada.“</w:t>
      </w:r>
    </w:p>
    <w:p w14:paraId="609E132B" w14:textId="77777777" w:rsidR="00B16AC6" w:rsidRPr="002C71E8" w:rsidRDefault="00B16AC6" w:rsidP="00B16AC6">
      <w:pPr>
        <w:jc w:val="center"/>
        <w:rPr>
          <w:rFonts w:ascii="Times New Roman" w:hAnsi="Times New Roman" w:cs="Times New Roman"/>
          <w:b/>
        </w:rPr>
      </w:pPr>
      <w:r w:rsidRPr="002C71E8">
        <w:rPr>
          <w:rFonts w:ascii="Times New Roman" w:hAnsi="Times New Roman" w:cs="Times New Roman"/>
          <w:b/>
        </w:rPr>
        <w:t>Član 4.</w:t>
      </w:r>
    </w:p>
    <w:p w14:paraId="3393B6A8" w14:textId="77777777" w:rsidR="005B58DB" w:rsidRPr="002C71E8" w:rsidRDefault="005B58DB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>U članu 11 Zakona mijenjaju se stavovi (1) i (2) i glase</w:t>
      </w:r>
      <w:r w:rsidR="0076564F" w:rsidRPr="002C71E8">
        <w:rPr>
          <w:rFonts w:ascii="Times New Roman" w:hAnsi="Times New Roman" w:cs="Times New Roman"/>
        </w:rPr>
        <w:t>:</w:t>
      </w:r>
    </w:p>
    <w:p w14:paraId="6ED38360" w14:textId="40048644" w:rsidR="005B58DB" w:rsidRPr="002C71E8" w:rsidRDefault="00422A35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 xml:space="preserve">„(1) </w:t>
      </w:r>
      <w:r w:rsidR="005B58DB" w:rsidRPr="002C71E8">
        <w:rPr>
          <w:rFonts w:ascii="Times New Roman" w:hAnsi="Times New Roman" w:cs="Times New Roman"/>
        </w:rPr>
        <w:t>Odlukom se propisuju kriterijumi i postupak odabira privatnog partnera, koji se provodi  putem javnog poziva.</w:t>
      </w:r>
    </w:p>
    <w:p w14:paraId="36F3C2A3" w14:textId="0EA094F2" w:rsidR="005B58DB" w:rsidRPr="002C71E8" w:rsidRDefault="00422A35" w:rsidP="001E21CC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 xml:space="preserve">(2) </w:t>
      </w:r>
      <w:r w:rsidR="005B58DB" w:rsidRPr="002C71E8">
        <w:rPr>
          <w:rFonts w:ascii="Times New Roman" w:hAnsi="Times New Roman" w:cs="Times New Roman"/>
        </w:rPr>
        <w:t>Odluku iz stava (1) ovog člana donosi Vlada na prijedlog odjeljenja nadležno za privredni razvoj u roku od 30 dana od dana stupanja na snagu ovog zakona.</w:t>
      </w:r>
      <w:r w:rsidRPr="002C71E8">
        <w:rPr>
          <w:rFonts w:ascii="Times New Roman" w:hAnsi="Times New Roman" w:cs="Times New Roman"/>
        </w:rPr>
        <w:t>“</w:t>
      </w:r>
    </w:p>
    <w:p w14:paraId="2F539641" w14:textId="77777777" w:rsidR="00C81ECA" w:rsidRPr="002C71E8" w:rsidRDefault="00C81ECA" w:rsidP="00C81ECA">
      <w:pPr>
        <w:jc w:val="center"/>
        <w:rPr>
          <w:rFonts w:ascii="Times New Roman" w:hAnsi="Times New Roman" w:cs="Times New Roman"/>
          <w:b/>
        </w:rPr>
      </w:pPr>
      <w:r w:rsidRPr="002C71E8">
        <w:rPr>
          <w:rFonts w:ascii="Times New Roman" w:hAnsi="Times New Roman" w:cs="Times New Roman"/>
          <w:b/>
        </w:rPr>
        <w:t>Član 5.</w:t>
      </w:r>
    </w:p>
    <w:p w14:paraId="34B801E6" w14:textId="77777777" w:rsidR="00C81ECA" w:rsidRPr="002C71E8" w:rsidRDefault="00C81ECA" w:rsidP="00C81ECA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>Ovaj Zakon stupa na snagu osmog dana od dana objavljivanja u Službenom glasniku Brčko distrikta BiH.</w:t>
      </w:r>
    </w:p>
    <w:p w14:paraId="4DB39886" w14:textId="14E95CF4" w:rsidR="00D66A13" w:rsidRDefault="00422A35" w:rsidP="00C81ECA">
      <w:pPr>
        <w:jc w:val="both"/>
        <w:rPr>
          <w:rFonts w:ascii="Times New Roman" w:hAnsi="Times New Roman" w:cs="Times New Roman"/>
        </w:rPr>
      </w:pP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</w:r>
      <w:r w:rsidRPr="002C71E8">
        <w:rPr>
          <w:rFonts w:ascii="Times New Roman" w:hAnsi="Times New Roman" w:cs="Times New Roman"/>
        </w:rPr>
        <w:tab/>
        <w:t>PREDSJEDNIK SKUPŠTINE</w:t>
      </w:r>
    </w:p>
    <w:p w14:paraId="0D906B48" w14:textId="72B845AC" w:rsidR="00CD5754" w:rsidRDefault="00CD5754" w:rsidP="00C81E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Mr sci Siniša Milić</w:t>
      </w:r>
    </w:p>
    <w:p w14:paraId="2B0303EB" w14:textId="5465BA8F" w:rsidR="00D66A13" w:rsidRDefault="00D66A13" w:rsidP="00422A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hr-BA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hr-BA"/>
        </w:rPr>
        <w:tab/>
      </w:r>
      <w:r>
        <w:rPr>
          <w:rFonts w:ascii="Times New Roman" w:hAnsi="Times New Roman" w:cs="Times New Roman"/>
          <w:sz w:val="24"/>
          <w:szCs w:val="24"/>
          <w:lang w:val="hr-BA"/>
        </w:rPr>
        <w:tab/>
      </w:r>
      <w:r>
        <w:rPr>
          <w:rFonts w:ascii="Times New Roman" w:hAnsi="Times New Roman" w:cs="Times New Roman"/>
          <w:sz w:val="24"/>
          <w:szCs w:val="24"/>
          <w:lang w:val="hr-BA"/>
        </w:rPr>
        <w:tab/>
      </w:r>
      <w:r>
        <w:rPr>
          <w:rFonts w:ascii="Times New Roman" w:hAnsi="Times New Roman" w:cs="Times New Roman"/>
          <w:sz w:val="24"/>
          <w:szCs w:val="24"/>
          <w:lang w:val="hr-BA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O b r a z l o ž e nj e</w:t>
      </w:r>
    </w:p>
    <w:p w14:paraId="244616AD" w14:textId="77777777" w:rsidR="007F426E" w:rsidRPr="001A01C1" w:rsidRDefault="007F426E" w:rsidP="007F426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01C1">
        <w:rPr>
          <w:rFonts w:ascii="Times New Roman" w:hAnsi="Times New Roman" w:cs="Times New Roman"/>
          <w:b/>
          <w:bCs/>
          <w:sz w:val="24"/>
          <w:szCs w:val="24"/>
        </w:rPr>
        <w:t xml:space="preserve">PRAVNI OSNOV: </w:t>
      </w:r>
    </w:p>
    <w:p w14:paraId="2FE0B58D" w14:textId="206412A8" w:rsidR="007F426E" w:rsidRDefault="006659D0" w:rsidP="007F42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426E">
        <w:rPr>
          <w:rFonts w:ascii="Times New Roman" w:hAnsi="Times New Roman" w:cs="Times New Roman"/>
          <w:sz w:val="24"/>
          <w:szCs w:val="24"/>
        </w:rPr>
        <w:t>Pravni osnov za donošenje ovog zakona sadržan je u članu 22 Statuta Brčko distrikta BiH.</w:t>
      </w:r>
    </w:p>
    <w:p w14:paraId="3F4A2390" w14:textId="77777777" w:rsidR="006659D0" w:rsidRDefault="006659D0" w:rsidP="007F42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3D3280" w14:textId="516C9A81" w:rsidR="006659D0" w:rsidRPr="006659D0" w:rsidRDefault="006659D0" w:rsidP="00D66A1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9D0">
        <w:rPr>
          <w:rFonts w:ascii="Times New Roman" w:hAnsi="Times New Roman" w:cs="Times New Roman"/>
          <w:b/>
          <w:bCs/>
          <w:sz w:val="24"/>
          <w:szCs w:val="24"/>
        </w:rPr>
        <w:t>Razlozi za donošenje zakona:</w:t>
      </w:r>
    </w:p>
    <w:p w14:paraId="2DBA2883" w14:textId="3ED563D8" w:rsidR="00D66A13" w:rsidRDefault="006659D0" w:rsidP="00D6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66A1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66A13">
        <w:rPr>
          <w:rFonts w:ascii="Times New Roman" w:hAnsi="Times New Roman" w:cs="Times New Roman"/>
          <w:sz w:val="24"/>
          <w:szCs w:val="24"/>
        </w:rPr>
        <w:t xml:space="preserve"> Potreba donošenja izmjen</w:t>
      </w:r>
      <w:r w:rsidR="00CD5754">
        <w:rPr>
          <w:rFonts w:ascii="Times New Roman" w:hAnsi="Times New Roman" w:cs="Times New Roman"/>
          <w:sz w:val="24"/>
          <w:szCs w:val="24"/>
        </w:rPr>
        <w:t>a</w:t>
      </w:r>
      <w:r w:rsidR="00D66A13">
        <w:rPr>
          <w:rFonts w:ascii="Times New Roman" w:hAnsi="Times New Roman" w:cs="Times New Roman"/>
          <w:sz w:val="24"/>
          <w:szCs w:val="24"/>
        </w:rPr>
        <w:t xml:space="preserve"> Zakona o javno-privatnom partnerstvu postoji iz razloga što trenutni Zakon nije primjenjiv prilikom odabira privatnog partnera.</w:t>
      </w:r>
    </w:p>
    <w:p w14:paraId="593E5F30" w14:textId="5857CB5C" w:rsidR="005430EB" w:rsidRPr="00114923" w:rsidRDefault="00D66A13" w:rsidP="00D66A1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659D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Naime važeći Zakon o javno-privatnom partnerstvu u postupku odabira privatnog partnera </w:t>
      </w:r>
      <w:r w:rsidR="007F426E">
        <w:rPr>
          <w:rFonts w:ascii="Times New Roman" w:hAnsi="Times New Roman" w:cs="Times New Roman"/>
          <w:sz w:val="24"/>
          <w:szCs w:val="24"/>
        </w:rPr>
        <w:t xml:space="preserve">upućuje na primjenu </w:t>
      </w:r>
      <w:r>
        <w:rPr>
          <w:rFonts w:ascii="Times New Roman" w:hAnsi="Times New Roman" w:cs="Times New Roman"/>
          <w:sz w:val="24"/>
          <w:szCs w:val="24"/>
        </w:rPr>
        <w:t>Zakon o javnim nabavkama BiH, a Zakon o javnim nabavkama BiH u članu 10</w:t>
      </w:r>
      <w:r w:rsidR="007F426E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426E">
        <w:rPr>
          <w:rFonts w:ascii="Times New Roman" w:hAnsi="Times New Roman" w:cs="Times New Roman"/>
          <w:sz w:val="24"/>
          <w:szCs w:val="24"/>
        </w:rPr>
        <w:t xml:space="preserve">propisuje </w:t>
      </w:r>
      <w:r>
        <w:rPr>
          <w:rFonts w:ascii="Times New Roman" w:hAnsi="Times New Roman" w:cs="Times New Roman"/>
          <w:sz w:val="24"/>
          <w:szCs w:val="24"/>
        </w:rPr>
        <w:t>da s</w:t>
      </w:r>
      <w:r w:rsidR="005430E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Zakon o javnim nabavkama</w:t>
      </w:r>
      <w:r w:rsidR="007F426E">
        <w:rPr>
          <w:rFonts w:ascii="Times New Roman" w:hAnsi="Times New Roman" w:cs="Times New Roman"/>
          <w:sz w:val="24"/>
          <w:szCs w:val="24"/>
        </w:rPr>
        <w:t xml:space="preserve"> BiH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0EB">
        <w:rPr>
          <w:rFonts w:ascii="Times New Roman" w:hAnsi="Times New Roman" w:cs="Times New Roman"/>
          <w:sz w:val="24"/>
          <w:szCs w:val="24"/>
        </w:rPr>
        <w:t xml:space="preserve">ne primjenjuje na ugovor o javno-privatnom partnerstvu, te da se isti dodjeljuje u skladu sa zakonskim propisima o javno-privatnom partnerstvu. Stoga je u tom dijelu potrebno predvidjeti postupak putem kojeg će se vršiti odabir privatnog partnera, a prijedlog je da se navedeno uredi Odlukom koju donosi Vlada na prijedlog odjeljenja nadležno za privredni razvoj. </w:t>
      </w:r>
    </w:p>
    <w:p w14:paraId="7411A4D5" w14:textId="7AC98239" w:rsidR="00D66A13" w:rsidRDefault="00D66A13" w:rsidP="00D6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9D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Takođe, mijenja se termin „savjetnik“ u termin „konsultant“ i ako značenje istog ostaje nepromijenjeno.</w:t>
      </w:r>
    </w:p>
    <w:p w14:paraId="241A9644" w14:textId="4A99886B" w:rsidR="006659D0" w:rsidRDefault="007F426E" w:rsidP="007F426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0101">
        <w:rPr>
          <w:rFonts w:ascii="Times New Roman" w:hAnsi="Times New Roman" w:cs="Times New Roman"/>
          <w:b/>
          <w:bCs/>
          <w:sz w:val="24"/>
          <w:szCs w:val="24"/>
        </w:rPr>
        <w:t>BUDŽETSKE IMPLIKACIJE</w:t>
      </w:r>
    </w:p>
    <w:p w14:paraId="7FD280D6" w14:textId="77777777" w:rsidR="007F426E" w:rsidRDefault="007F426E" w:rsidP="007F42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0101">
        <w:rPr>
          <w:rFonts w:ascii="Times New Roman" w:hAnsi="Times New Roman" w:cs="Times New Roman"/>
          <w:sz w:val="24"/>
          <w:szCs w:val="24"/>
        </w:rPr>
        <w:t>Budžetske implikacije primjene ovom zakona sadržane su u aktu Direkcije za finansije.</w:t>
      </w:r>
    </w:p>
    <w:p w14:paraId="49A59E3C" w14:textId="77777777" w:rsidR="007F426E" w:rsidRDefault="007F426E" w:rsidP="007F42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2176E5" w14:textId="77777777" w:rsidR="00D66A13" w:rsidRPr="00D66A13" w:rsidRDefault="00D66A13" w:rsidP="00C81ECA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sectPr w:rsidR="00D66A13" w:rsidRPr="00D66A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CC"/>
    <w:rsid w:val="000F28B0"/>
    <w:rsid w:val="00114923"/>
    <w:rsid w:val="00151CB3"/>
    <w:rsid w:val="001E21CC"/>
    <w:rsid w:val="002C71E8"/>
    <w:rsid w:val="00316019"/>
    <w:rsid w:val="003B255F"/>
    <w:rsid w:val="00422A35"/>
    <w:rsid w:val="00460D21"/>
    <w:rsid w:val="005430EB"/>
    <w:rsid w:val="005B58DB"/>
    <w:rsid w:val="006659D0"/>
    <w:rsid w:val="0076564F"/>
    <w:rsid w:val="007F426E"/>
    <w:rsid w:val="00880B93"/>
    <w:rsid w:val="00897058"/>
    <w:rsid w:val="009700F1"/>
    <w:rsid w:val="009F4E5B"/>
    <w:rsid w:val="00A76431"/>
    <w:rsid w:val="00AB712E"/>
    <w:rsid w:val="00B16AC6"/>
    <w:rsid w:val="00C81ECA"/>
    <w:rsid w:val="00CA512E"/>
    <w:rsid w:val="00CD5754"/>
    <w:rsid w:val="00D05732"/>
    <w:rsid w:val="00D12BE4"/>
    <w:rsid w:val="00D175B5"/>
    <w:rsid w:val="00D66A13"/>
    <w:rsid w:val="00F5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137C"/>
  <w15:docId w15:val="{08E9CD46-545C-44D1-9A64-66F21950A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Edin Hadžović</dc:creator>
  <cp:lastModifiedBy>Stojanka Knežević</cp:lastModifiedBy>
  <cp:revision>12</cp:revision>
  <cp:lastPrinted>2023-06-30T05:21:00Z</cp:lastPrinted>
  <dcterms:created xsi:type="dcterms:W3CDTF">2023-06-29T07:48:00Z</dcterms:created>
  <dcterms:modified xsi:type="dcterms:W3CDTF">2023-06-30T07:56:00Z</dcterms:modified>
</cp:coreProperties>
</file>